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Toc28359022"/>
      <w:bookmarkStart w:id="1" w:name="_Toc35393809"/>
      <w:r>
        <w:rPr>
          <w:rFonts w:hint="eastAsia" w:ascii="宋体" w:hAnsi="宋体" w:cs="宋体"/>
          <w:sz w:val="36"/>
          <w:szCs w:val="36"/>
          <w:lang w:eastAsia="zh-CN"/>
        </w:rPr>
        <w:t>怀来县东八里乡中心校（含幼儿园）新建项目全过程跟踪审计项目成交</w:t>
      </w:r>
      <w:r>
        <w:rPr>
          <w:rFonts w:hint="eastAsia" w:ascii="宋体" w:hAnsi="宋体" w:eastAsia="宋体" w:cs="宋体"/>
          <w:sz w:val="36"/>
          <w:szCs w:val="36"/>
        </w:rPr>
        <w:t>公告</w:t>
      </w:r>
      <w:bookmarkEnd w:id="0"/>
      <w:bookmarkEnd w:id="1"/>
    </w:p>
    <w:p>
      <w:pPr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发布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时间：202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一、项目编号：</w:t>
      </w:r>
      <w:r>
        <w:rPr>
          <w:rFonts w:hint="eastAsia" w:ascii="宋体" w:hAnsi="宋体" w:cs="宋体"/>
          <w:kern w:val="0"/>
          <w:sz w:val="24"/>
          <w:lang w:eastAsia="zh-CN"/>
        </w:rPr>
        <w:t>HBTCQH-2021-JC009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二、项目名称：</w:t>
      </w:r>
      <w:r>
        <w:rPr>
          <w:rFonts w:hint="eastAsia" w:ascii="宋体" w:hAnsi="宋体" w:cs="宋体"/>
          <w:kern w:val="0"/>
          <w:sz w:val="24"/>
          <w:lang w:eastAsia="zh-CN"/>
        </w:rPr>
        <w:t xml:space="preserve">怀来县东八里乡中心校（含幼儿园）新建项目全过程跟踪审计项目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三、</w:t>
      </w:r>
      <w:r>
        <w:rPr>
          <w:rFonts w:hint="eastAsia" w:ascii="宋体" w:hAnsi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供应商名称：广西汉昌工程咨询有限公司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组织机构代码证号：91450100348497679U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供应商地址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南宁市青秀区仙葫大道西 16 号鼎丰国际美食广场 A 栋 11 楼 HC 区域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四、主要标的信息</w:t>
      </w:r>
    </w:p>
    <w:tbl>
      <w:tblPr>
        <w:tblStyle w:val="13"/>
        <w:tblW w:w="5094" w:type="dxa"/>
        <w:tblInd w:w="1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名称：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怀来县东八里乡中心校（含幼儿园）新建项目全过程跟踪审计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地点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怀来县东八里乡东八里村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服务要求：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详见竞争性磋商文件要求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周期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highlight w:val="none"/>
                <w:lang w:val="zh-CN"/>
              </w:rPr>
              <w:t>合同签订之日至工程竣工验收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标准：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详见竞争性磋商文件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成交金额：1.00元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下浮率：1.1%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磋商小组成员</w:t>
      </w:r>
      <w:r>
        <w:rPr>
          <w:rFonts w:hint="eastAsia" w:ascii="宋体" w:hAnsi="宋体" w:eastAsia="宋体" w:cs="宋体"/>
          <w:sz w:val="24"/>
          <w:szCs w:val="24"/>
        </w:rPr>
        <w:t>名单：郭存峰</w:t>
      </w:r>
      <w:r>
        <w:rPr>
          <w:rFonts w:hint="eastAsia" w:ascii="宋体" w:hAnsi="宋体" w:cs="宋体"/>
          <w:sz w:val="24"/>
          <w:szCs w:val="24"/>
          <w:lang w:eastAsia="zh-CN"/>
        </w:rPr>
        <w:t>、李丽娟、胡玉梅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default"/>
          <w:lang w:val="en-US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本项目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收费金额（元）：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13000</w:t>
      </w:r>
    </w:p>
    <w:p>
      <w:pPr>
        <w:spacing w:line="360" w:lineRule="auto"/>
        <w:ind w:firstLine="482"/>
        <w:jc w:val="lef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收费标准：成交服务费按国家计委关于印发《招标代理服务收费管理暂行办法》的通知(计价格 [2002]1980 号)收取，成交服务费按差额定率累进法计算：100 万以下部分（包括 100 万）按成交金额的 1.5%收取。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七、公告期限：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八、其他补充事宜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公告发布媒体：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河北省政府采购网、河北省公共资源交易服务平台、河北张家口电子招投标</w:t>
      </w:r>
      <w:bookmarkStart w:id="6" w:name="_GoBack"/>
      <w:bookmarkEnd w:id="6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交易平台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九、凡对本次公告内容提出询问，请按以下方式联系。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1.采购人信息</w:t>
      </w:r>
    </w:p>
    <w:p>
      <w:pPr>
        <w:spacing w:line="360" w:lineRule="auto"/>
        <w:ind w:left="2159" w:leftChars="114" w:hanging="1920" w:hangingChars="800"/>
        <w:jc w:val="left"/>
        <w:rPr>
          <w:rFonts w:hint="eastAsia" w:ascii="宋体" w:hAnsi="宋体" w:eastAsia="宋体" w:cs="宋体"/>
          <w:kern w:val="1"/>
          <w:sz w:val="24"/>
          <w:lang w:eastAsia="zh-CN"/>
        </w:rPr>
      </w:pPr>
      <w:bookmarkStart w:id="2" w:name="_Toc28359009"/>
      <w:bookmarkStart w:id="3" w:name="_Toc28359086"/>
      <w:r>
        <w:rPr>
          <w:rFonts w:hint="eastAsia" w:ascii="宋体" w:hAnsi="宋体" w:cs="宋体"/>
          <w:kern w:val="1"/>
          <w:sz w:val="24"/>
        </w:rPr>
        <w:t>采购人名称：</w:t>
      </w:r>
      <w:r>
        <w:rPr>
          <w:rFonts w:hint="eastAsia" w:ascii="宋体" w:hAnsi="宋体" w:cs="宋体"/>
          <w:kern w:val="1"/>
          <w:sz w:val="24"/>
          <w:lang w:eastAsia="zh-CN"/>
        </w:rPr>
        <w:t>怀来县东八里乡中心校</w:t>
      </w:r>
    </w:p>
    <w:p>
      <w:pPr>
        <w:widowControl/>
        <w:spacing w:line="360" w:lineRule="auto"/>
        <w:ind w:firstLine="240" w:firstLineChars="1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eastAsia="zh-CN"/>
        </w:rPr>
      </w:pPr>
      <w:r>
        <w:rPr>
          <w:rFonts w:hint="eastAsia" w:ascii="宋体" w:hAnsi="宋体" w:cs="宋体"/>
          <w:kern w:val="1"/>
          <w:sz w:val="24"/>
        </w:rPr>
        <w:t>采购人地址: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eastAsia="zh-CN"/>
        </w:rPr>
        <w:t>怀来县东八里乡</w:t>
      </w:r>
    </w:p>
    <w:p>
      <w:pPr>
        <w:pStyle w:val="4"/>
        <w:spacing w:line="360" w:lineRule="auto"/>
        <w:ind w:firstLine="240" w:firstLineChars="100"/>
        <w:rPr>
          <w:rFonts w:hint="eastAsia" w:ascii="宋体" w:hAnsi="宋体" w:cs="宋体"/>
          <w:kern w:val="1"/>
          <w:sz w:val="24"/>
        </w:rPr>
      </w:pPr>
      <w:r>
        <w:rPr>
          <w:rFonts w:hint="eastAsia" w:ascii="宋体" w:hAnsi="宋体" w:cs="宋体"/>
          <w:kern w:val="1"/>
          <w:sz w:val="24"/>
        </w:rPr>
        <w:t>联系人：</w:t>
      </w:r>
      <w:r>
        <w:rPr>
          <w:rFonts w:hint="eastAsia" w:ascii="宋体" w:hAnsi="宋体" w:cs="宋体"/>
          <w:kern w:val="1"/>
          <w:sz w:val="24"/>
          <w:lang w:eastAsia="zh-CN"/>
        </w:rPr>
        <w:t>刘哲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kern w:val="1"/>
          <w:sz w:val="24"/>
        </w:rPr>
        <w:t xml:space="preserve">     </w:t>
      </w:r>
    </w:p>
    <w:p>
      <w:pPr>
        <w:pStyle w:val="4"/>
        <w:spacing w:line="360" w:lineRule="auto"/>
        <w:ind w:firstLine="240" w:firstLineChars="100"/>
        <w:rPr>
          <w:rFonts w:hint="eastAsia" w:ascii="宋体" w:hAnsi="宋体" w:eastAsia="宋体" w:cs="宋体"/>
          <w:kern w:val="1"/>
          <w:sz w:val="24"/>
          <w:lang w:eastAsia="zh-CN"/>
        </w:rPr>
      </w:pPr>
      <w:r>
        <w:rPr>
          <w:rFonts w:hint="eastAsia" w:ascii="宋体" w:hAnsi="宋体" w:cs="宋体"/>
          <w:kern w:val="1"/>
          <w:sz w:val="24"/>
        </w:rPr>
        <w:t>联系方式:</w:t>
      </w:r>
      <w:r>
        <w:rPr>
          <w:rFonts w:hint="eastAsia" w:ascii="宋体" w:hAnsi="宋体" w:cs="宋体"/>
          <w:kern w:val="1"/>
          <w:sz w:val="24"/>
          <w:lang w:eastAsia="zh-CN"/>
        </w:rPr>
        <w:t>18832332556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0" w:leftChars="0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2.采购代理机构信息</w:t>
      </w:r>
      <w:bookmarkEnd w:id="2"/>
      <w:bookmarkEnd w:id="3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_Toc28359010"/>
      <w:bookmarkStart w:id="5" w:name="_Toc28359087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河北同诚庆合招标代理服务有限公司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怀来县沙城镇理想上城A座3层A-208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80" w:firstLineChars="75"/>
        <w:jc w:val="left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联 系 人：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侯志敏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0313-6821000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3.项目联系方式</w:t>
      </w:r>
      <w:bookmarkEnd w:id="4"/>
      <w:bookmarkEnd w:id="5"/>
    </w:p>
    <w:p>
      <w:pPr>
        <w:pStyle w:val="9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项目联系人：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eastAsia="zh-CN"/>
        </w:rPr>
        <w:t>侯志敏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 xml:space="preserve">            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联 系方 式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>0313-6821000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</w:rPr>
        <w:t>　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/>
          <w:iCs/>
          <w:sz w:val="24"/>
          <w:szCs w:val="24"/>
          <w:u w:val="non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/>
          <w:iCs/>
          <w:sz w:val="24"/>
          <w:szCs w:val="24"/>
          <w:u w:val="none"/>
        </w:rPr>
        <w:t>　　　　　</w:t>
      </w:r>
      <w:r>
        <w:rPr>
          <w:rFonts w:hint="eastAsia" w:ascii="宋体" w:hAnsi="宋体" w:eastAsia="宋体" w:cs="宋体"/>
          <w:sz w:val="24"/>
          <w:szCs w:val="24"/>
          <w:u w:val="none"/>
        </w:rPr>
        <w:t>　　　　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4"/>
          <w:szCs w:val="24"/>
          <w:u w:val="singl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>河北同诚庆合招标代理服务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20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年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07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28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304E8"/>
    <w:rsid w:val="05912492"/>
    <w:rsid w:val="06D256DD"/>
    <w:rsid w:val="0712055C"/>
    <w:rsid w:val="09DA0E3B"/>
    <w:rsid w:val="0B2046F3"/>
    <w:rsid w:val="0B3D3891"/>
    <w:rsid w:val="0CB94534"/>
    <w:rsid w:val="0E8A7C0E"/>
    <w:rsid w:val="10BE200D"/>
    <w:rsid w:val="11AF650A"/>
    <w:rsid w:val="12C51833"/>
    <w:rsid w:val="14E97D24"/>
    <w:rsid w:val="15906CD8"/>
    <w:rsid w:val="1A0B51BA"/>
    <w:rsid w:val="23315378"/>
    <w:rsid w:val="251B5350"/>
    <w:rsid w:val="25604F56"/>
    <w:rsid w:val="263025AA"/>
    <w:rsid w:val="2B0E7EB3"/>
    <w:rsid w:val="2B516562"/>
    <w:rsid w:val="2C7D6DD2"/>
    <w:rsid w:val="2D3550A7"/>
    <w:rsid w:val="315A465B"/>
    <w:rsid w:val="33EC176E"/>
    <w:rsid w:val="34424AA9"/>
    <w:rsid w:val="35B9785F"/>
    <w:rsid w:val="35E735E4"/>
    <w:rsid w:val="376055C6"/>
    <w:rsid w:val="38387402"/>
    <w:rsid w:val="38A10263"/>
    <w:rsid w:val="3A037480"/>
    <w:rsid w:val="432432DD"/>
    <w:rsid w:val="44083470"/>
    <w:rsid w:val="44E71045"/>
    <w:rsid w:val="457D64BE"/>
    <w:rsid w:val="4AB4689F"/>
    <w:rsid w:val="4BCD4E65"/>
    <w:rsid w:val="4C1C40A1"/>
    <w:rsid w:val="4D716E83"/>
    <w:rsid w:val="529462D0"/>
    <w:rsid w:val="57EA72B0"/>
    <w:rsid w:val="585155DD"/>
    <w:rsid w:val="5EEB7576"/>
    <w:rsid w:val="62EF05C1"/>
    <w:rsid w:val="662E550D"/>
    <w:rsid w:val="66875D96"/>
    <w:rsid w:val="6790224F"/>
    <w:rsid w:val="6C1F087A"/>
    <w:rsid w:val="6CC24F08"/>
    <w:rsid w:val="71B93A7F"/>
    <w:rsid w:val="72085EE3"/>
    <w:rsid w:val="723654FD"/>
    <w:rsid w:val="73832EDA"/>
    <w:rsid w:val="75BF35C6"/>
    <w:rsid w:val="7D0351A2"/>
    <w:rsid w:val="7E22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  <w:rPr>
      <w:kern w:val="1"/>
    </w:rPr>
  </w:style>
  <w:style w:type="paragraph" w:styleId="4">
    <w:name w:val="header"/>
    <w:basedOn w:val="1"/>
    <w:next w:val="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8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qFormat/>
    <w:uiPriority w:val="0"/>
    <w:rPr>
      <w:color w:val="406899"/>
      <w:u w:val="none"/>
    </w:rPr>
  </w:style>
  <w:style w:type="character" w:styleId="16">
    <w:name w:val="Emphasis"/>
    <w:basedOn w:val="14"/>
    <w:qFormat/>
    <w:uiPriority w:val="0"/>
    <w:rPr>
      <w:i/>
      <w:sz w:val="18"/>
      <w:szCs w:val="18"/>
    </w:rPr>
  </w:style>
  <w:style w:type="character" w:styleId="17">
    <w:name w:val="Hyperlink"/>
    <w:basedOn w:val="14"/>
    <w:qFormat/>
    <w:uiPriority w:val="0"/>
    <w:rPr>
      <w:color w:val="406899"/>
      <w:u w:val="none"/>
    </w:rPr>
  </w:style>
  <w:style w:type="character" w:styleId="18">
    <w:name w:val="HTML Code"/>
    <w:basedOn w:val="14"/>
    <w:qFormat/>
    <w:uiPriority w:val="0"/>
    <w:rPr>
      <w:rFonts w:ascii="Courier New" w:hAnsi="Courier New"/>
      <w:sz w:val="18"/>
      <w:szCs w:val="18"/>
    </w:rPr>
  </w:style>
  <w:style w:type="character" w:styleId="19">
    <w:name w:val="HTML Cite"/>
    <w:basedOn w:val="14"/>
    <w:qFormat/>
    <w:uiPriority w:val="0"/>
    <w:rPr>
      <w:i/>
      <w:sz w:val="18"/>
      <w:szCs w:val="18"/>
    </w:rPr>
  </w:style>
  <w:style w:type="character" w:customStyle="1" w:styleId="20">
    <w:name w:val="l"/>
    <w:basedOn w:val="14"/>
    <w:qFormat/>
    <w:uiPriority w:val="0"/>
  </w:style>
  <w:style w:type="character" w:customStyle="1" w:styleId="21">
    <w:name w:val="br"/>
    <w:basedOn w:val="14"/>
    <w:qFormat/>
    <w:uiPriority w:val="0"/>
  </w:style>
  <w:style w:type="character" w:customStyle="1" w:styleId="22">
    <w:name w:val="t"/>
    <w:basedOn w:val="14"/>
    <w:qFormat/>
    <w:uiPriority w:val="0"/>
  </w:style>
  <w:style w:type="character" w:customStyle="1" w:styleId="23">
    <w:name w:val="bl"/>
    <w:basedOn w:val="14"/>
    <w:qFormat/>
    <w:uiPriority w:val="0"/>
  </w:style>
  <w:style w:type="character" w:customStyle="1" w:styleId="24">
    <w:name w:val="r"/>
    <w:basedOn w:val="14"/>
    <w:qFormat/>
    <w:uiPriority w:val="0"/>
  </w:style>
  <w:style w:type="character" w:customStyle="1" w:styleId="25">
    <w:name w:val="tr3"/>
    <w:basedOn w:val="14"/>
    <w:qFormat/>
    <w:uiPriority w:val="0"/>
  </w:style>
  <w:style w:type="character" w:customStyle="1" w:styleId="26">
    <w:name w:val="b"/>
    <w:basedOn w:val="14"/>
    <w:qFormat/>
    <w:uiPriority w:val="0"/>
  </w:style>
  <w:style w:type="character" w:customStyle="1" w:styleId="27">
    <w:name w:val="lt"/>
    <w:basedOn w:val="14"/>
    <w:qFormat/>
    <w:uiPriority w:val="0"/>
  </w:style>
  <w:style w:type="character" w:customStyle="1" w:styleId="28">
    <w:name w:val="tr2"/>
    <w:basedOn w:val="14"/>
    <w:qFormat/>
    <w:uiPriority w:val="0"/>
  </w:style>
  <w:style w:type="character" w:customStyle="1" w:styleId="29">
    <w:name w:val="tr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2020-06-23T08:50:00Z</dcterms:created>
  <dc:creator>liu</dc:creator>
  <cp:lastModifiedBy>W----</cp:lastModifiedBy>
  <dcterms:modified xsi:type="dcterms:W3CDTF">2021-07-27T08:42:10Z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9F8B5FC04D9B448F8D06374540071DB9</vt:lpwstr>
  </property>
</Properties>
</file>